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D4774" w14:textId="77777777" w:rsidR="009957BF" w:rsidRDefault="009957BF" w:rsidP="009957BF">
      <w:pPr>
        <w:pStyle w:val="Nagwek4"/>
      </w:pPr>
      <w:r>
        <w:t>Przykład wykorzystania wzoru planu na rzecz poprawy dostępności</w:t>
      </w:r>
    </w:p>
    <w:p w14:paraId="5DFAF080" w14:textId="77777777" w:rsidR="009957BF" w:rsidRDefault="009957BF" w:rsidP="009957BF">
      <w:pPr>
        <w:pStyle w:val="Nagwek5"/>
        <w:numPr>
          <w:ilvl w:val="0"/>
          <w:numId w:val="0"/>
        </w:numPr>
        <w:spacing w:after="240"/>
      </w:pPr>
      <w:r>
        <w:t xml:space="preserve">Plan </w:t>
      </w:r>
      <w:r w:rsidRPr="004D372A">
        <w:t>na rzecz poprawy zapewniania dostępności osobom ze szczególnymi potrzebami</w:t>
      </w:r>
    </w:p>
    <w:p w14:paraId="7EE943A6" w14:textId="77777777" w:rsidR="009957BF" w:rsidRDefault="009957BF" w:rsidP="009957BF">
      <w:r>
        <w:t xml:space="preserve">Nazwa podmiotu: </w:t>
      </w:r>
      <w:r w:rsidRPr="00046F2B">
        <w:rPr>
          <w:b/>
          <w:bCs/>
        </w:rPr>
        <w:t>Urząd Miasta Poddębice</w:t>
      </w:r>
    </w:p>
    <w:p w14:paraId="55D53FC0" w14:textId="77777777" w:rsidR="009957BF" w:rsidRPr="00046F2B" w:rsidRDefault="009957BF" w:rsidP="009957BF">
      <w:pPr>
        <w:pStyle w:val="Akapitzlist"/>
        <w:tabs>
          <w:tab w:val="left" w:pos="284"/>
        </w:tabs>
        <w:spacing w:before="240" w:after="240"/>
        <w:ind w:left="0"/>
        <w:contextualSpacing w:val="0"/>
        <w:rPr>
          <w:b/>
          <w:bCs/>
        </w:rPr>
      </w:pPr>
      <w:r>
        <w:t xml:space="preserve">Data opracowania/przyjęcia planu: </w:t>
      </w:r>
      <w:r w:rsidRPr="00046F2B">
        <w:rPr>
          <w:b/>
          <w:bCs/>
        </w:rPr>
        <w:t>10.12.2020</w:t>
      </w:r>
    </w:p>
    <w:p w14:paraId="70FB79BF" w14:textId="77777777" w:rsidR="009957BF" w:rsidRPr="00141030" w:rsidRDefault="009957BF" w:rsidP="009957BF">
      <w:pPr>
        <w:pStyle w:val="Akapitzlist"/>
        <w:tabs>
          <w:tab w:val="left" w:pos="284"/>
        </w:tabs>
        <w:spacing w:before="240" w:after="240"/>
        <w:ind w:left="0"/>
        <w:rPr>
          <w:b/>
          <w:bCs/>
        </w:rPr>
      </w:pPr>
      <w:r>
        <w:rPr>
          <w:b/>
          <w:bCs/>
        </w:rPr>
        <w:t>Diagnoza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552"/>
        <w:gridCol w:w="3618"/>
      </w:tblGrid>
      <w:tr w:rsidR="009957BF" w:rsidRPr="00CA54B9" w14:paraId="4774474E" w14:textId="77777777" w:rsidTr="00E85A5A">
        <w:trPr>
          <w:trHeight w:val="288"/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C8F0"/>
            <w:noWrap/>
          </w:tcPr>
          <w:p w14:paraId="7A7A7BC9" w14:textId="77777777" w:rsidR="009957BF" w:rsidRPr="00CA54B9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Działanie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FC8F0"/>
            <w:noWrap/>
          </w:tcPr>
          <w:p w14:paraId="47EBC156" w14:textId="77777777" w:rsidR="009957BF" w:rsidRPr="00CA54B9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Stan (czy zrealizowany)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FC8F0"/>
            <w:noWrap/>
          </w:tcPr>
          <w:p w14:paraId="3A64C8B3" w14:textId="77777777" w:rsidR="009957BF" w:rsidRPr="00CA54B9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Zalecenia do wdrożenia/wnioski z konsultacji</w:t>
            </w:r>
          </w:p>
        </w:tc>
      </w:tr>
      <w:tr w:rsidR="009957BF" w:rsidRPr="00CA54B9" w14:paraId="42C60C78" w14:textId="77777777" w:rsidTr="00E85A5A">
        <w:trPr>
          <w:trHeight w:val="28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51BA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A</w:t>
            </w:r>
            <w:r w:rsidRPr="00CE3051">
              <w:rPr>
                <w:b/>
                <w:bCs/>
                <w:lang w:eastAsia="pl-PL"/>
              </w:rPr>
              <w:t>udyt architektoniczny</w:t>
            </w:r>
          </w:p>
          <w:p w14:paraId="02AC36F9" w14:textId="77777777" w:rsidR="009957BF" w:rsidRPr="000C552F" w:rsidRDefault="009957BF" w:rsidP="00E85A5A">
            <w:pPr>
              <w:rPr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59F3D" w14:textId="77777777" w:rsidR="009957BF" w:rsidRPr="00CA54B9" w:rsidRDefault="009957BF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TAK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A427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</w:t>
            </w:r>
            <w:r w:rsidRPr="00CE3051">
              <w:rPr>
                <w:b/>
                <w:bCs/>
                <w:lang w:eastAsia="pl-PL"/>
              </w:rPr>
              <w:t>alecenia do wdrożenia:</w:t>
            </w:r>
          </w:p>
          <w:p w14:paraId="4EF85777" w14:textId="77777777" w:rsidR="009957BF" w:rsidRPr="005C57D2" w:rsidRDefault="009957BF" w:rsidP="00E85A5A">
            <w:pPr>
              <w:rPr>
                <w:b/>
                <w:bCs/>
                <w:lang w:eastAsia="pl-PL"/>
              </w:rPr>
            </w:pPr>
            <w:r w:rsidRPr="000C552F">
              <w:rPr>
                <w:b/>
                <w:bCs/>
                <w:lang w:eastAsia="pl-PL"/>
              </w:rPr>
              <w:t>Budynek przy ul. Łódzkiej</w:t>
            </w:r>
          </w:p>
          <w:p w14:paraId="28404E44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1. Zmiana oświetlenia (zwiększenie natężenia) przed i za wejściem do budynku urzędu miasta.</w:t>
            </w:r>
          </w:p>
          <w:p w14:paraId="46075EF8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2. Wymiana oznaczeń na drzwiach do pomieszczeń na wypukłe i oznaczenie ich brajlem.</w:t>
            </w:r>
          </w:p>
          <w:p w14:paraId="23D328E3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3. Budowa windy.</w:t>
            </w:r>
          </w:p>
          <w:p w14:paraId="76D4494E" w14:textId="77777777" w:rsidR="009957BF" w:rsidRPr="000C552F" w:rsidRDefault="009957BF" w:rsidP="00E85A5A">
            <w:pPr>
              <w:rPr>
                <w:b/>
                <w:bCs/>
                <w:lang w:eastAsia="pl-PL"/>
              </w:rPr>
            </w:pPr>
            <w:r w:rsidRPr="000C552F">
              <w:rPr>
                <w:b/>
                <w:bCs/>
                <w:lang w:eastAsia="pl-PL"/>
              </w:rPr>
              <w:t>Budynek Geotermii Poddębice</w:t>
            </w:r>
          </w:p>
          <w:p w14:paraId="490D220F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1. Wymiana nawierzchni miejsc parkingowych dla </w:t>
            </w:r>
            <w:proofErr w:type="spellStart"/>
            <w:r>
              <w:rPr>
                <w:lang w:eastAsia="pl-PL"/>
              </w:rPr>
              <w:t>OzN</w:t>
            </w:r>
            <w:proofErr w:type="spellEnd"/>
          </w:p>
          <w:p w14:paraId="17E06282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2. Likwidacja progu w drzwiach wejściowych do budynku.</w:t>
            </w:r>
          </w:p>
          <w:p w14:paraId="162FCC87" w14:textId="77777777" w:rsidR="009957BF" w:rsidRPr="00CA54B9" w:rsidRDefault="009957BF" w:rsidP="00E85A5A">
            <w:pPr>
              <w:rPr>
                <w:lang w:eastAsia="pl-PL"/>
              </w:rPr>
            </w:pPr>
          </w:p>
        </w:tc>
      </w:tr>
      <w:tr w:rsidR="009957BF" w:rsidRPr="00CA54B9" w14:paraId="3DACC6AB" w14:textId="77777777" w:rsidTr="00E85A5A">
        <w:trPr>
          <w:trHeight w:val="28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91EA0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Konsultacje wyników audytu architektonicznego.</w:t>
            </w:r>
          </w:p>
          <w:p w14:paraId="1E78C176" w14:textId="77777777" w:rsidR="009957BF" w:rsidRPr="000C552F" w:rsidRDefault="009957BF" w:rsidP="00E85A5A">
            <w:pPr>
              <w:rPr>
                <w:lang w:eastAsia="pl-PL"/>
              </w:rPr>
            </w:pPr>
            <w:r w:rsidRPr="000C552F">
              <w:rPr>
                <w:lang w:eastAsia="pl-PL"/>
              </w:rPr>
              <w:t>Podmioty biorące udział w konsultacjach:</w:t>
            </w:r>
          </w:p>
          <w:p w14:paraId="19A27D79" w14:textId="77777777" w:rsidR="009957BF" w:rsidRPr="000C552F" w:rsidRDefault="009957BF" w:rsidP="009957BF">
            <w:pPr>
              <w:pStyle w:val="Akapitzlist"/>
              <w:numPr>
                <w:ilvl w:val="0"/>
                <w:numId w:val="4"/>
              </w:numPr>
              <w:rPr>
                <w:lang w:eastAsia="pl-PL"/>
              </w:rPr>
            </w:pPr>
            <w:r w:rsidRPr="000C552F">
              <w:rPr>
                <w:lang w:eastAsia="pl-PL"/>
              </w:rPr>
              <w:t>Wydział administracyjny</w:t>
            </w:r>
          </w:p>
          <w:p w14:paraId="09B447E1" w14:textId="77777777" w:rsidR="009957BF" w:rsidRPr="000C552F" w:rsidRDefault="009957BF" w:rsidP="009957BF">
            <w:pPr>
              <w:pStyle w:val="Akapitzlist"/>
              <w:numPr>
                <w:ilvl w:val="0"/>
                <w:numId w:val="4"/>
              </w:numPr>
              <w:rPr>
                <w:lang w:eastAsia="pl-PL"/>
              </w:rPr>
            </w:pPr>
            <w:r w:rsidRPr="000C552F">
              <w:rPr>
                <w:lang w:eastAsia="pl-PL"/>
              </w:rPr>
              <w:t>Wydział zamówień publicznych</w:t>
            </w:r>
          </w:p>
          <w:p w14:paraId="643629B3" w14:textId="77777777" w:rsidR="009957BF" w:rsidRPr="000C552F" w:rsidRDefault="009957BF" w:rsidP="009957BF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lang w:eastAsia="pl-PL"/>
              </w:rPr>
            </w:pPr>
            <w:r w:rsidRPr="000C552F">
              <w:rPr>
                <w:lang w:eastAsia="pl-PL"/>
              </w:rPr>
              <w:t>Fundacja Na Rzecz Dostępności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AA341" w14:textId="77777777" w:rsidR="009957BF" w:rsidRPr="00CE3051" w:rsidRDefault="009957BF" w:rsidP="00E85A5A">
            <w:pPr>
              <w:rPr>
                <w:b/>
                <w:bCs/>
                <w:lang w:eastAsia="pl-PL"/>
              </w:rPr>
            </w:pPr>
            <w:r w:rsidRPr="00CA54B9">
              <w:rPr>
                <w:lang w:eastAsia="pl-PL"/>
              </w:rPr>
              <w:t>TAK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5A552" w14:textId="77777777" w:rsidR="009957BF" w:rsidRPr="005C57D2" w:rsidRDefault="009957BF" w:rsidP="00E85A5A">
            <w:pPr>
              <w:rPr>
                <w:b/>
                <w:bCs/>
                <w:lang w:eastAsia="pl-PL"/>
              </w:rPr>
            </w:pPr>
            <w:r w:rsidRPr="000C552F">
              <w:rPr>
                <w:b/>
                <w:bCs/>
                <w:lang w:eastAsia="pl-PL"/>
              </w:rPr>
              <w:t>Budynek przy ul. Łódzkiej</w:t>
            </w:r>
          </w:p>
          <w:p w14:paraId="4223F0D0" w14:textId="77777777" w:rsidR="009957BF" w:rsidRDefault="009957BF" w:rsidP="00E85A5A">
            <w:pPr>
              <w:pStyle w:val="Akapitzlist"/>
              <w:tabs>
                <w:tab w:val="left" w:pos="359"/>
              </w:tabs>
              <w:ind w:left="0"/>
              <w:rPr>
                <w:lang w:eastAsia="pl-PL"/>
              </w:rPr>
            </w:pPr>
            <w:r>
              <w:rPr>
                <w:lang w:eastAsia="pl-PL"/>
              </w:rPr>
              <w:t>Budowa windy rozłożona na 2 lata. W tym roku przygotowujemy dokumentację. Realizacja inwestycji w roku następnym.</w:t>
            </w:r>
          </w:p>
          <w:p w14:paraId="77DA33FA" w14:textId="77777777" w:rsidR="009957BF" w:rsidRDefault="009957BF" w:rsidP="00E85A5A">
            <w:pPr>
              <w:pStyle w:val="Akapitzlist"/>
              <w:tabs>
                <w:tab w:val="left" w:pos="359"/>
              </w:tabs>
              <w:ind w:left="0"/>
              <w:rPr>
                <w:lang w:eastAsia="pl-PL"/>
              </w:rPr>
            </w:pPr>
          </w:p>
          <w:p w14:paraId="0908E48D" w14:textId="77777777" w:rsidR="009957BF" w:rsidRPr="000C552F" w:rsidRDefault="009957BF" w:rsidP="00E85A5A">
            <w:pPr>
              <w:pStyle w:val="Akapitzlist"/>
              <w:tabs>
                <w:tab w:val="left" w:pos="359"/>
              </w:tabs>
              <w:ind w:left="0"/>
              <w:rPr>
                <w:b/>
                <w:bCs/>
                <w:lang w:eastAsia="pl-PL"/>
              </w:rPr>
            </w:pPr>
            <w:r w:rsidRPr="000C552F">
              <w:rPr>
                <w:b/>
                <w:bCs/>
                <w:lang w:eastAsia="pl-PL"/>
              </w:rPr>
              <w:t>Budynek Geotermii Poddębice</w:t>
            </w:r>
          </w:p>
          <w:p w14:paraId="3534A9E6" w14:textId="77777777" w:rsidR="009957BF" w:rsidRPr="000C552F" w:rsidRDefault="009957BF" w:rsidP="009957BF">
            <w:pPr>
              <w:pStyle w:val="Akapitzlist"/>
              <w:numPr>
                <w:ilvl w:val="0"/>
                <w:numId w:val="8"/>
              </w:numPr>
              <w:tabs>
                <w:tab w:val="left" w:pos="359"/>
              </w:tabs>
              <w:ind w:left="11" w:hanging="11"/>
              <w:contextualSpacing w:val="0"/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Wymiana nawierzchni w przyszłym roku. Ogłoszenie przygotowuje wydział zamówień w tym roku,</w:t>
            </w:r>
          </w:p>
          <w:p w14:paraId="4066AAA1" w14:textId="77777777" w:rsidR="009957BF" w:rsidRPr="00CE3051" w:rsidRDefault="009957BF" w:rsidP="009957BF">
            <w:pPr>
              <w:pStyle w:val="Akapitzlist"/>
              <w:numPr>
                <w:ilvl w:val="0"/>
                <w:numId w:val="8"/>
              </w:numPr>
              <w:tabs>
                <w:tab w:val="left" w:pos="359"/>
              </w:tabs>
              <w:ind w:left="9" w:hanging="9"/>
              <w:rPr>
                <w:b/>
                <w:bCs/>
                <w:lang w:eastAsia="pl-PL"/>
              </w:rPr>
            </w:pPr>
            <w:r w:rsidRPr="00D31D1C">
              <w:rPr>
                <w:lang w:eastAsia="pl-PL"/>
              </w:rPr>
              <w:lastRenderedPageBreak/>
              <w:t xml:space="preserve">Likwidację progu realizuje we własnym zakresie Zarząd Geotermii Poddębice. </w:t>
            </w:r>
          </w:p>
        </w:tc>
      </w:tr>
      <w:tr w:rsidR="009957BF" w:rsidRPr="00CA54B9" w14:paraId="2B8C21A3" w14:textId="77777777" w:rsidTr="00E85A5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6258" w14:textId="77777777" w:rsidR="009957BF" w:rsidRPr="00CE3051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lastRenderedPageBreak/>
              <w:t>A</w:t>
            </w:r>
            <w:r w:rsidRPr="00CE3051">
              <w:rPr>
                <w:b/>
                <w:bCs/>
                <w:lang w:eastAsia="pl-PL"/>
              </w:rPr>
              <w:t>udyt cyfrowy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F83BD" w14:textId="77777777" w:rsidR="009957BF" w:rsidRPr="00CA54B9" w:rsidRDefault="009957BF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TAK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DC538" w14:textId="77777777" w:rsidR="009957BF" w:rsidRDefault="009957BF" w:rsidP="00E85A5A">
            <w:pPr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Z</w:t>
            </w:r>
            <w:r w:rsidRPr="00CE3051">
              <w:rPr>
                <w:b/>
                <w:bCs/>
                <w:lang w:eastAsia="pl-PL"/>
              </w:rPr>
              <w:t>alecenia do wdrożenia:</w:t>
            </w:r>
          </w:p>
          <w:p w14:paraId="2153F433" w14:textId="77777777" w:rsidR="009957BF" w:rsidRDefault="009957BF" w:rsidP="009957BF">
            <w:pPr>
              <w:pStyle w:val="Akapitzlist"/>
              <w:numPr>
                <w:ilvl w:val="0"/>
                <w:numId w:val="7"/>
              </w:numPr>
              <w:ind w:left="150" w:firstLine="142"/>
              <w:rPr>
                <w:lang w:eastAsia="pl-PL"/>
              </w:rPr>
            </w:pPr>
            <w:r>
              <w:rPr>
                <w:lang w:eastAsia="pl-PL"/>
              </w:rPr>
              <w:t>Dostosowanie wszystkich dokumentów elektronicznych do wymagań WCAG.</w:t>
            </w:r>
          </w:p>
          <w:p w14:paraId="2CCC0FEF" w14:textId="77777777" w:rsidR="009957BF" w:rsidRPr="00CA54B9" w:rsidRDefault="009957BF" w:rsidP="009957BF">
            <w:pPr>
              <w:pStyle w:val="Akapitzlist"/>
              <w:numPr>
                <w:ilvl w:val="0"/>
                <w:numId w:val="7"/>
              </w:numPr>
              <w:ind w:left="150" w:firstLine="142"/>
              <w:rPr>
                <w:lang w:eastAsia="pl-PL"/>
              </w:rPr>
            </w:pPr>
            <w:r>
              <w:rPr>
                <w:lang w:eastAsia="pl-PL"/>
              </w:rPr>
              <w:t xml:space="preserve">Usunięcie błędów na stronie </w:t>
            </w:r>
            <w:hyperlink r:id="rId5" w:history="1">
              <w:r w:rsidRPr="00CD6BC7">
                <w:rPr>
                  <w:rStyle w:val="Hipercze"/>
                  <w:lang w:eastAsia="pl-PL"/>
                </w:rPr>
                <w:t>www.poddebice.pl</w:t>
              </w:r>
            </w:hyperlink>
          </w:p>
        </w:tc>
      </w:tr>
      <w:tr w:rsidR="009957BF" w:rsidRPr="00CA54B9" w14:paraId="052A10B0" w14:textId="77777777" w:rsidTr="00E85A5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32D93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Konsultacje wyników audytu cyfrowego.</w:t>
            </w:r>
          </w:p>
          <w:p w14:paraId="4128458E" w14:textId="77777777" w:rsidR="009957BF" w:rsidRPr="000C552F" w:rsidRDefault="009957BF" w:rsidP="00E85A5A">
            <w:pPr>
              <w:rPr>
                <w:lang w:eastAsia="pl-PL"/>
              </w:rPr>
            </w:pPr>
            <w:r w:rsidRPr="000C552F">
              <w:rPr>
                <w:lang w:eastAsia="pl-PL"/>
              </w:rPr>
              <w:t>Podmioty biorące udział w konsultacjach:</w:t>
            </w:r>
          </w:p>
          <w:p w14:paraId="41013AAB" w14:textId="77777777" w:rsidR="009957BF" w:rsidRPr="000C552F" w:rsidRDefault="009957BF" w:rsidP="009957BF">
            <w:pPr>
              <w:pStyle w:val="Akapitzlist"/>
              <w:numPr>
                <w:ilvl w:val="0"/>
                <w:numId w:val="5"/>
              </w:numPr>
              <w:rPr>
                <w:lang w:eastAsia="pl-PL"/>
              </w:rPr>
            </w:pPr>
            <w:r w:rsidRPr="000C552F">
              <w:rPr>
                <w:lang w:eastAsia="pl-PL"/>
              </w:rPr>
              <w:t>Wydział IT</w:t>
            </w:r>
          </w:p>
          <w:p w14:paraId="6734830B" w14:textId="77777777" w:rsidR="009957BF" w:rsidRPr="000C552F" w:rsidRDefault="009957BF" w:rsidP="009957BF">
            <w:pPr>
              <w:pStyle w:val="Akapitzlist"/>
              <w:numPr>
                <w:ilvl w:val="0"/>
                <w:numId w:val="5"/>
              </w:numPr>
              <w:rPr>
                <w:lang w:eastAsia="pl-PL"/>
              </w:rPr>
            </w:pPr>
            <w:r w:rsidRPr="000C552F">
              <w:rPr>
                <w:lang w:eastAsia="pl-PL"/>
              </w:rPr>
              <w:t>Wydział zamówień publicznych</w:t>
            </w:r>
          </w:p>
          <w:p w14:paraId="64941D6D" w14:textId="77777777" w:rsidR="009957BF" w:rsidRPr="00CE3051" w:rsidRDefault="009957BF" w:rsidP="009957BF">
            <w:pPr>
              <w:pStyle w:val="Akapitzlist"/>
              <w:numPr>
                <w:ilvl w:val="0"/>
                <w:numId w:val="5"/>
              </w:numPr>
              <w:rPr>
                <w:b/>
                <w:bCs/>
                <w:lang w:eastAsia="pl-PL"/>
              </w:rPr>
            </w:pPr>
            <w:r w:rsidRPr="000C552F">
              <w:rPr>
                <w:lang w:eastAsia="pl-PL"/>
              </w:rPr>
              <w:t>Wykonawca strony www firma 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9D609" w14:textId="77777777" w:rsidR="009957BF" w:rsidRPr="00CE3051" w:rsidRDefault="009957BF" w:rsidP="00E85A5A">
            <w:pPr>
              <w:rPr>
                <w:b/>
                <w:bCs/>
                <w:lang w:eastAsia="pl-PL"/>
              </w:rPr>
            </w:pPr>
            <w:r w:rsidRPr="00CA54B9">
              <w:rPr>
                <w:lang w:eastAsia="pl-PL"/>
              </w:rPr>
              <w:t>TAK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4DF47" w14:textId="77777777" w:rsidR="009957BF" w:rsidRPr="00C054A6" w:rsidRDefault="009957BF" w:rsidP="00E85A5A">
            <w:pPr>
              <w:rPr>
                <w:b/>
                <w:bCs/>
                <w:lang w:eastAsia="pl-PL"/>
              </w:rPr>
            </w:pPr>
            <w:r w:rsidRPr="00C054A6">
              <w:rPr>
                <w:b/>
                <w:bCs/>
                <w:lang w:eastAsia="pl-PL"/>
              </w:rPr>
              <w:t>Wnioski</w:t>
            </w:r>
            <w:r>
              <w:rPr>
                <w:b/>
                <w:bCs/>
                <w:lang w:eastAsia="pl-PL"/>
              </w:rPr>
              <w:t xml:space="preserve"> z </w:t>
            </w:r>
            <w:r w:rsidRPr="00C054A6">
              <w:rPr>
                <w:b/>
                <w:bCs/>
                <w:lang w:eastAsia="pl-PL"/>
              </w:rPr>
              <w:t>konsultacji</w:t>
            </w:r>
          </w:p>
          <w:p w14:paraId="7B866F9F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Dostosowanie dokumentów realizują przeszkoleni pracownicy urzędu – należy wytypować pracowników i skierować ich na szkolenie.</w:t>
            </w:r>
          </w:p>
          <w:p w14:paraId="6F7515E1" w14:textId="77777777" w:rsidR="009957BF" w:rsidRPr="000C552F" w:rsidRDefault="009957BF" w:rsidP="00E85A5A">
            <w:pPr>
              <w:rPr>
                <w:b/>
                <w:bCs/>
                <w:lang w:eastAsia="pl-PL"/>
              </w:rPr>
            </w:pPr>
            <w:r w:rsidRPr="000C552F">
              <w:rPr>
                <w:b/>
                <w:bCs/>
                <w:lang w:eastAsia="pl-PL"/>
              </w:rPr>
              <w:t>Strona www.poddebice.pl</w:t>
            </w:r>
          </w:p>
          <w:p w14:paraId="79D540F6" w14:textId="77777777" w:rsidR="009957BF" w:rsidRPr="00CE3051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Usunięciem błędów zajmuje się firma X. Po usunięciu błędów nasz dział IT sprawdza czy zostały usunięte.</w:t>
            </w:r>
          </w:p>
        </w:tc>
      </w:tr>
      <w:tr w:rsidR="009957BF" w:rsidRPr="00CA54B9" w14:paraId="3045B3D8" w14:textId="77777777" w:rsidTr="00E85A5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ED208" w14:textId="77777777" w:rsidR="009957BF" w:rsidRPr="00CE3051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A</w:t>
            </w:r>
            <w:r w:rsidRPr="00CE3051">
              <w:rPr>
                <w:b/>
                <w:bCs/>
                <w:lang w:eastAsia="pl-PL"/>
              </w:rPr>
              <w:t>udyt informacyjno-komunikacyjny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C492F" w14:textId="77777777" w:rsidR="009957BF" w:rsidRPr="00CA54B9" w:rsidRDefault="009957BF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TAK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06677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 w:rsidRPr="00CE3051">
              <w:rPr>
                <w:b/>
                <w:bCs/>
                <w:lang w:eastAsia="pl-PL"/>
              </w:rPr>
              <w:t>zalecenia do wdrożenia:</w:t>
            </w:r>
          </w:p>
          <w:p w14:paraId="0417CDA2" w14:textId="77777777" w:rsidR="009957BF" w:rsidRPr="005C57D2" w:rsidRDefault="009957BF" w:rsidP="00E85A5A">
            <w:pPr>
              <w:rPr>
                <w:b/>
                <w:bCs/>
                <w:lang w:eastAsia="pl-PL"/>
              </w:rPr>
            </w:pPr>
            <w:r w:rsidRPr="00D31D1C">
              <w:rPr>
                <w:b/>
                <w:bCs/>
                <w:lang w:eastAsia="pl-PL"/>
              </w:rPr>
              <w:t>Budynek przy ul. Łódzkiej</w:t>
            </w:r>
          </w:p>
          <w:p w14:paraId="203870A2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1. Instalacja pętli indukcyjnej w biurze podawczym.</w:t>
            </w:r>
          </w:p>
        </w:tc>
      </w:tr>
      <w:tr w:rsidR="009957BF" w:rsidRPr="00CA54B9" w14:paraId="29FDDB88" w14:textId="77777777" w:rsidTr="00E85A5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139C2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Konsultacje wyników audytu informacyjno-komunikacyjnego</w:t>
            </w:r>
          </w:p>
          <w:p w14:paraId="18E1D4F2" w14:textId="77777777" w:rsidR="009957BF" w:rsidRPr="000C552F" w:rsidRDefault="009957BF" w:rsidP="00E85A5A">
            <w:pPr>
              <w:rPr>
                <w:lang w:eastAsia="pl-PL"/>
              </w:rPr>
            </w:pPr>
            <w:r w:rsidRPr="000C552F">
              <w:rPr>
                <w:lang w:eastAsia="pl-PL"/>
              </w:rPr>
              <w:t>Podmioty biorące udział w konsultacjach:</w:t>
            </w:r>
          </w:p>
          <w:p w14:paraId="2AB2F8FE" w14:textId="77777777" w:rsidR="009957BF" w:rsidRPr="000C552F" w:rsidRDefault="009957BF" w:rsidP="009957BF">
            <w:pPr>
              <w:pStyle w:val="Akapitzlist"/>
              <w:numPr>
                <w:ilvl w:val="0"/>
                <w:numId w:val="6"/>
              </w:numPr>
              <w:rPr>
                <w:lang w:eastAsia="pl-PL"/>
              </w:rPr>
            </w:pPr>
            <w:r w:rsidRPr="000C552F">
              <w:rPr>
                <w:lang w:eastAsia="pl-PL"/>
              </w:rPr>
              <w:t>Biuro rzecznika prasowego urzędu miasta,</w:t>
            </w:r>
          </w:p>
          <w:p w14:paraId="2F070124" w14:textId="77777777" w:rsidR="009957BF" w:rsidRPr="00CE3051" w:rsidRDefault="009957BF" w:rsidP="009957BF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lang w:eastAsia="pl-PL"/>
              </w:rPr>
            </w:pPr>
            <w:r w:rsidRPr="000C552F">
              <w:rPr>
                <w:lang w:eastAsia="pl-PL"/>
              </w:rPr>
              <w:t>Wydział zamówień publicznych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385E4" w14:textId="77777777" w:rsidR="009957BF" w:rsidRPr="00CE3051" w:rsidRDefault="009957BF" w:rsidP="00E85A5A">
            <w:pPr>
              <w:rPr>
                <w:b/>
                <w:bCs/>
                <w:lang w:eastAsia="pl-PL"/>
              </w:rPr>
            </w:pPr>
            <w:r w:rsidRPr="00CA54B9">
              <w:rPr>
                <w:lang w:eastAsia="pl-PL"/>
              </w:rPr>
              <w:t>TAK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43E10" w14:textId="77777777" w:rsidR="009957BF" w:rsidRPr="00141030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Instalacja pętli w ramach rezerwy finansowej w tym roku.</w:t>
            </w:r>
          </w:p>
        </w:tc>
      </w:tr>
      <w:tr w:rsidR="009957BF" w:rsidRPr="00CA54B9" w14:paraId="7439BCA8" w14:textId="77777777" w:rsidTr="00E85A5A">
        <w:trPr>
          <w:trHeight w:val="876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C3A8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lastRenderedPageBreak/>
              <w:t>A</w:t>
            </w:r>
            <w:r w:rsidRPr="00CE3051">
              <w:rPr>
                <w:b/>
                <w:bCs/>
                <w:lang w:eastAsia="pl-PL"/>
              </w:rPr>
              <w:t>udyt procedur</w:t>
            </w:r>
            <w:r w:rsidRPr="00CA54B9">
              <w:rPr>
                <w:lang w:eastAsia="pl-PL"/>
              </w:rPr>
              <w:t xml:space="preserve"> - regulamin organizacyjny, regulamin zatrudnienia, standardy obsługi, regulamin oceny ryzyka zawodowego, zamówienia publiczne, usługi zlecane</w:t>
            </w:r>
            <w:r>
              <w:rPr>
                <w:lang w:eastAsia="pl-PL"/>
              </w:rPr>
              <w:t xml:space="preserve"> itd.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DAFF1" w14:textId="77777777" w:rsidR="009957BF" w:rsidRPr="00CA54B9" w:rsidRDefault="009957BF" w:rsidP="00E85A5A">
            <w:pPr>
              <w:rPr>
                <w:lang w:eastAsia="pl-PL"/>
              </w:rPr>
            </w:pPr>
            <w:r w:rsidRPr="00CA54B9">
              <w:rPr>
                <w:lang w:eastAsia="pl-PL"/>
              </w:rPr>
              <w:t>NIE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74F6" w14:textId="77777777" w:rsidR="009957BF" w:rsidRPr="00CE3051" w:rsidRDefault="009957BF" w:rsidP="00E85A5A">
            <w:pPr>
              <w:rPr>
                <w:b/>
                <w:bCs/>
                <w:lang w:eastAsia="pl-PL"/>
              </w:rPr>
            </w:pPr>
            <w:r w:rsidRPr="00CE3051">
              <w:rPr>
                <w:b/>
                <w:bCs/>
                <w:lang w:eastAsia="pl-PL"/>
              </w:rPr>
              <w:t>zalecenia do wdrożenia:</w:t>
            </w:r>
          </w:p>
          <w:p w14:paraId="462AD4FD" w14:textId="77777777" w:rsidR="009957BF" w:rsidRPr="00CA54B9" w:rsidRDefault="009957BF" w:rsidP="009957BF">
            <w:pPr>
              <w:pStyle w:val="Akapitzlist"/>
              <w:numPr>
                <w:ilvl w:val="0"/>
                <w:numId w:val="2"/>
              </w:numPr>
              <w:tabs>
                <w:tab w:val="left" w:pos="217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Przeprowadzenie audytu procedur i przeprowadzenie konsultacji jego wyników</w:t>
            </w:r>
          </w:p>
        </w:tc>
      </w:tr>
      <w:tr w:rsidR="009957BF" w:rsidRPr="00CA54B9" w14:paraId="1584D416" w14:textId="77777777" w:rsidTr="00E85A5A">
        <w:trPr>
          <w:trHeight w:val="8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758F" w14:textId="77777777" w:rsidR="009957BF" w:rsidRPr="00513851" w:rsidRDefault="009957BF" w:rsidP="00E85A5A">
            <w:pPr>
              <w:rPr>
                <w:b/>
                <w:bCs/>
                <w:lang w:eastAsia="pl-PL"/>
              </w:rPr>
            </w:pPr>
            <w:r w:rsidRPr="00513851">
              <w:rPr>
                <w:b/>
                <w:bCs/>
                <w:lang w:eastAsia="pl-PL"/>
              </w:rPr>
              <w:t xml:space="preserve">Konsultacje </w:t>
            </w:r>
            <w:r>
              <w:rPr>
                <w:b/>
                <w:bCs/>
                <w:lang w:eastAsia="pl-PL"/>
              </w:rPr>
              <w:t>wyników audytu procedur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5EAF5" w14:textId="77777777" w:rsidR="009957BF" w:rsidRPr="00C054A6" w:rsidRDefault="009957BF" w:rsidP="00E85A5A">
            <w:pPr>
              <w:rPr>
                <w:lang w:eastAsia="pl-PL"/>
              </w:rPr>
            </w:pPr>
            <w:r w:rsidRPr="00C054A6">
              <w:rPr>
                <w:lang w:eastAsia="pl-PL"/>
              </w:rPr>
              <w:t>NIE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38414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 w:rsidRPr="00513851">
              <w:rPr>
                <w:b/>
                <w:bCs/>
                <w:lang w:eastAsia="pl-PL"/>
              </w:rPr>
              <w:t>Wnioski</w:t>
            </w:r>
            <w:r>
              <w:rPr>
                <w:b/>
                <w:bCs/>
                <w:lang w:eastAsia="pl-PL"/>
              </w:rPr>
              <w:t xml:space="preserve"> z </w:t>
            </w:r>
            <w:r w:rsidRPr="00513851">
              <w:rPr>
                <w:b/>
                <w:bCs/>
                <w:lang w:eastAsia="pl-PL"/>
              </w:rPr>
              <w:t>konsultacji:</w:t>
            </w:r>
          </w:p>
          <w:p w14:paraId="226EF39F" w14:textId="77777777" w:rsidR="009957BF" w:rsidRPr="002A6F9E" w:rsidRDefault="009957BF" w:rsidP="00E85A5A">
            <w:pPr>
              <w:pStyle w:val="Akapitzlist"/>
              <w:tabs>
                <w:tab w:val="left" w:pos="359"/>
              </w:tabs>
              <w:ind w:left="0"/>
              <w:rPr>
                <w:lang w:eastAsia="pl-PL"/>
              </w:rPr>
            </w:pPr>
            <w:r>
              <w:rPr>
                <w:lang w:eastAsia="pl-PL"/>
              </w:rPr>
              <w:t>---</w:t>
            </w:r>
          </w:p>
        </w:tc>
      </w:tr>
    </w:tbl>
    <w:p w14:paraId="23C901BF" w14:textId="77777777" w:rsidR="009957BF" w:rsidRPr="00046F2B" w:rsidRDefault="009957BF" w:rsidP="009957BF">
      <w:pPr>
        <w:spacing w:before="240" w:after="240"/>
        <w:rPr>
          <w:b/>
          <w:bCs/>
        </w:rPr>
      </w:pPr>
      <w:r w:rsidRPr="00046F2B">
        <w:rPr>
          <w:b/>
          <w:bCs/>
        </w:rPr>
        <w:t>Harmonogram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bszar architektoniczny"/>
      </w:tblPr>
      <w:tblGrid>
        <w:gridCol w:w="1926"/>
        <w:gridCol w:w="1898"/>
        <w:gridCol w:w="2408"/>
        <w:gridCol w:w="1985"/>
        <w:gridCol w:w="1843"/>
      </w:tblGrid>
      <w:tr w:rsidR="009957BF" w:rsidRPr="00CA54B9" w14:paraId="62593BD1" w14:textId="77777777" w:rsidTr="00E85A5A">
        <w:trPr>
          <w:trHeight w:val="288"/>
          <w:tblHeader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C8F0"/>
            <w:noWrap/>
            <w:hideMark/>
          </w:tcPr>
          <w:p w14:paraId="7154C73D" w14:textId="77777777" w:rsidR="009957BF" w:rsidRPr="00CA54B9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E</w:t>
            </w:r>
            <w:r w:rsidRPr="00CA54B9">
              <w:rPr>
                <w:b/>
                <w:bCs/>
                <w:lang w:eastAsia="pl-PL"/>
              </w:rPr>
              <w:t>lement planu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FC8F0"/>
            <w:noWrap/>
            <w:hideMark/>
          </w:tcPr>
          <w:p w14:paraId="5C6C5A9B" w14:textId="77777777" w:rsidR="009957BF" w:rsidRPr="00CA54B9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C</w:t>
            </w:r>
            <w:r w:rsidRPr="00CA54B9">
              <w:rPr>
                <w:b/>
                <w:bCs/>
                <w:lang w:eastAsia="pl-PL"/>
              </w:rPr>
              <w:t>zas realizacji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FC8F0"/>
          </w:tcPr>
          <w:p w14:paraId="43DCD86E" w14:textId="77777777" w:rsidR="009957BF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Niezbędne działania/kroki milowe/punkty kontroli postępów prac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C8F0"/>
            <w:noWrap/>
            <w:hideMark/>
          </w:tcPr>
          <w:p w14:paraId="0A67D1ED" w14:textId="77777777" w:rsidR="009957BF" w:rsidRPr="00CA54B9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O</w:t>
            </w:r>
            <w:r w:rsidRPr="00CA54B9">
              <w:rPr>
                <w:b/>
                <w:bCs/>
                <w:lang w:eastAsia="pl-PL"/>
              </w:rPr>
              <w:t>soba/jednostka odpowiedzialna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FC8F0"/>
            <w:noWrap/>
            <w:hideMark/>
          </w:tcPr>
          <w:p w14:paraId="4BED1C08" w14:textId="77777777" w:rsidR="009957BF" w:rsidRPr="00CA54B9" w:rsidRDefault="009957BF" w:rsidP="00E85A5A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Koszt</w:t>
            </w:r>
          </w:p>
        </w:tc>
      </w:tr>
      <w:tr w:rsidR="009957BF" w:rsidRPr="00CA54B9" w14:paraId="7209316D" w14:textId="77777777" w:rsidTr="00E85A5A">
        <w:trPr>
          <w:trHeight w:val="77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A3C2" w14:textId="77777777" w:rsidR="009957BF" w:rsidRPr="005C57D2" w:rsidRDefault="009957BF" w:rsidP="00E85A5A">
            <w:pPr>
              <w:rPr>
                <w:b/>
                <w:bCs/>
                <w:lang w:eastAsia="pl-PL"/>
              </w:rPr>
            </w:pPr>
            <w:r w:rsidRPr="00D31D1C">
              <w:rPr>
                <w:b/>
                <w:bCs/>
                <w:lang w:eastAsia="pl-PL"/>
              </w:rPr>
              <w:t>Budynek przy ul. Łódzkiej</w:t>
            </w:r>
          </w:p>
          <w:p w14:paraId="278F135C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Zmiana oświetlenia (zwiększenie natężenia) przed i za wejściem do budynku urzędu gminy.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667A5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Do końca 2020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2F9C3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Przygotowanie zapytania ofertowego,</w:t>
            </w:r>
          </w:p>
          <w:p w14:paraId="18D478FF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Realizacja i odbiór robót.</w:t>
            </w:r>
          </w:p>
          <w:p w14:paraId="2A32893B" w14:textId="77777777" w:rsidR="009957BF" w:rsidRPr="00CA54B9" w:rsidRDefault="009957BF" w:rsidP="00E85A5A">
            <w:pPr>
              <w:rPr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77EB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Jan Kowalski - dział techniczny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06A41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Około 2000 zł</w:t>
            </w:r>
          </w:p>
        </w:tc>
      </w:tr>
      <w:tr w:rsidR="009957BF" w:rsidRPr="00CA54B9" w14:paraId="5D6D1B97" w14:textId="77777777" w:rsidTr="00E85A5A">
        <w:trPr>
          <w:trHeight w:val="801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A1F6D" w14:textId="77777777" w:rsidR="009957BF" w:rsidRPr="005C57D2" w:rsidRDefault="009957BF" w:rsidP="00E85A5A">
            <w:pPr>
              <w:rPr>
                <w:b/>
                <w:bCs/>
                <w:lang w:eastAsia="pl-PL"/>
              </w:rPr>
            </w:pPr>
            <w:r w:rsidRPr="00D31D1C">
              <w:rPr>
                <w:b/>
                <w:bCs/>
                <w:lang w:eastAsia="pl-PL"/>
              </w:rPr>
              <w:t>Budynek przy ul. Łódzkiej</w:t>
            </w:r>
          </w:p>
          <w:p w14:paraId="30548A1E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Wymiana oznaczeń na drzwiach do pomieszczeń na wypukłe i oznaczenie ich brajlem.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5B7E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Do końca 2020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9CC43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Oszacowanie wartości zamówienia na dostawę oznaczeń brajlowskich – 30 dni.</w:t>
            </w:r>
          </w:p>
          <w:p w14:paraId="65BDF7DC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Przygotowanie zapytania ofertowego na dostawę i instalację oznaczeń – 3 miesiące.</w:t>
            </w:r>
          </w:p>
          <w:p w14:paraId="43DAA4BD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Realizacja i odbiór robót.</w:t>
            </w:r>
          </w:p>
          <w:p w14:paraId="35EEBD21" w14:textId="77777777" w:rsidR="009957BF" w:rsidRPr="00CA54B9" w:rsidRDefault="009957BF" w:rsidP="00E85A5A">
            <w:pPr>
              <w:rPr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A65FE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Janina Kowalska - dział techniczny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7944C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Wypukłe numery pokoi około 2000 zł,</w:t>
            </w:r>
          </w:p>
          <w:p w14:paraId="7F50E4F9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brajl do oszacowania.</w:t>
            </w:r>
          </w:p>
        </w:tc>
      </w:tr>
      <w:tr w:rsidR="009957BF" w:rsidRPr="00CA54B9" w14:paraId="5A1671A6" w14:textId="77777777" w:rsidTr="00E85A5A">
        <w:trPr>
          <w:trHeight w:val="801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868DD" w14:textId="77777777" w:rsidR="009957BF" w:rsidRPr="005C57D2" w:rsidRDefault="009957BF" w:rsidP="00E85A5A">
            <w:pPr>
              <w:rPr>
                <w:b/>
                <w:bCs/>
                <w:lang w:eastAsia="pl-PL"/>
              </w:rPr>
            </w:pPr>
            <w:r w:rsidRPr="00D31D1C">
              <w:rPr>
                <w:b/>
                <w:bCs/>
                <w:lang w:eastAsia="pl-PL"/>
              </w:rPr>
              <w:lastRenderedPageBreak/>
              <w:t>Budynek przy ul. Łódzkiej</w:t>
            </w:r>
          </w:p>
          <w:p w14:paraId="4C6BCD89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Budowa windy.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8E625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351"/>
              </w:tabs>
              <w:ind w:left="68" w:firstLine="0"/>
              <w:rPr>
                <w:lang w:eastAsia="pl-PL"/>
              </w:rPr>
            </w:pPr>
            <w:r>
              <w:rPr>
                <w:lang w:eastAsia="pl-PL"/>
              </w:rPr>
              <w:t>Dokumentacja budowalna do końca 2020,</w:t>
            </w:r>
          </w:p>
          <w:p w14:paraId="7662106D" w14:textId="77777777" w:rsidR="009957BF" w:rsidRPr="00CA54B9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351"/>
              </w:tabs>
              <w:ind w:left="68" w:firstLine="0"/>
              <w:rPr>
                <w:lang w:eastAsia="pl-PL"/>
              </w:rPr>
            </w:pPr>
            <w:r>
              <w:rPr>
                <w:lang w:eastAsia="pl-PL"/>
              </w:rPr>
              <w:t>Budowa windy do końca 2021.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D1086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Ujęcie w przyszłorocznym budżecie kosztu budowy windy,</w:t>
            </w:r>
          </w:p>
          <w:p w14:paraId="150F9FF3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Przegotowanie postępowania na opracowanie dokumentacji budowlanej 60 dni,</w:t>
            </w:r>
          </w:p>
          <w:p w14:paraId="1377FAC2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Odbiór dokumentacji do końca 2020,</w:t>
            </w:r>
          </w:p>
          <w:p w14:paraId="7CDB90E8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Przygotowanie przetargu na budowę windy do końca pierwszego kwartału 2021,</w:t>
            </w:r>
          </w:p>
          <w:p w14:paraId="0E530979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Odbiór robót – do końca 2021.</w:t>
            </w:r>
          </w:p>
          <w:p w14:paraId="229F1DBB" w14:textId="77777777" w:rsidR="009957BF" w:rsidRPr="00CA54B9" w:rsidRDefault="009957BF" w:rsidP="00E85A5A">
            <w:pPr>
              <w:rPr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4604E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21"/>
              </w:tabs>
              <w:ind w:left="79" w:hanging="79"/>
              <w:rPr>
                <w:lang w:eastAsia="pl-PL"/>
              </w:rPr>
            </w:pPr>
            <w:r>
              <w:rPr>
                <w:lang w:eastAsia="pl-PL"/>
              </w:rPr>
              <w:t>Ujęcie kosztu w budżecie gminy – skarbnik,</w:t>
            </w:r>
          </w:p>
          <w:p w14:paraId="532F7437" w14:textId="77777777" w:rsidR="009957BF" w:rsidRPr="00CA54B9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21"/>
              </w:tabs>
              <w:ind w:left="79" w:hanging="79"/>
              <w:rPr>
                <w:lang w:eastAsia="pl-PL"/>
              </w:rPr>
            </w:pPr>
            <w:r>
              <w:rPr>
                <w:lang w:eastAsia="pl-PL"/>
              </w:rPr>
              <w:t>Przetarg na opracowanie dokumentacji i budowę windy - dział realizacji inwestycji.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A40B0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Dokumentacja około 10 000 zł,</w:t>
            </w:r>
          </w:p>
          <w:p w14:paraId="78E0908D" w14:textId="77777777" w:rsidR="009957BF" w:rsidRPr="00CA54B9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Budowa windy około 100 000 zł.</w:t>
            </w:r>
          </w:p>
        </w:tc>
      </w:tr>
      <w:tr w:rsidR="009957BF" w:rsidRPr="00CA54B9" w14:paraId="340D501B" w14:textId="77777777" w:rsidTr="00E85A5A">
        <w:trPr>
          <w:trHeight w:val="801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2D408" w14:textId="77777777" w:rsidR="009957BF" w:rsidRPr="00D31D1C" w:rsidRDefault="009957BF" w:rsidP="00E85A5A">
            <w:pPr>
              <w:pStyle w:val="Akapitzlist"/>
              <w:tabs>
                <w:tab w:val="left" w:pos="359"/>
              </w:tabs>
              <w:ind w:left="0"/>
              <w:rPr>
                <w:b/>
                <w:bCs/>
                <w:lang w:eastAsia="pl-PL"/>
              </w:rPr>
            </w:pPr>
            <w:r w:rsidRPr="00D31D1C">
              <w:rPr>
                <w:b/>
                <w:bCs/>
                <w:lang w:eastAsia="pl-PL"/>
              </w:rPr>
              <w:t>Budynek Geotermii Poddębice</w:t>
            </w:r>
          </w:p>
          <w:p w14:paraId="2F5D11DF" w14:textId="77777777" w:rsidR="009957BF" w:rsidRPr="00D31D1C" w:rsidRDefault="009957BF" w:rsidP="00E85A5A">
            <w:pPr>
              <w:pStyle w:val="Akapitzlist"/>
              <w:tabs>
                <w:tab w:val="left" w:pos="359"/>
              </w:tabs>
              <w:ind w:left="11"/>
              <w:contextualSpacing w:val="0"/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Wymiana nawierzchni w przyszłym roku. Ogłoszenie przygotowuje wydział zamówień w tym roku,</w:t>
            </w:r>
          </w:p>
          <w:p w14:paraId="20835F1F" w14:textId="77777777" w:rsidR="009957BF" w:rsidRPr="00D31D1C" w:rsidRDefault="009957BF" w:rsidP="00E85A5A">
            <w:pPr>
              <w:rPr>
                <w:b/>
                <w:bCs/>
                <w:lang w:eastAsia="pl-P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4EA32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351"/>
              </w:tabs>
              <w:ind w:left="68" w:firstLine="0"/>
              <w:rPr>
                <w:lang w:eastAsia="pl-PL"/>
              </w:rPr>
            </w:pPr>
            <w:r>
              <w:rPr>
                <w:lang w:eastAsia="pl-PL"/>
              </w:rPr>
              <w:t>Dokumentacja do przetargu w tym roku,</w:t>
            </w:r>
          </w:p>
          <w:p w14:paraId="6AF97A5F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351"/>
              </w:tabs>
              <w:ind w:left="68" w:firstLine="0"/>
              <w:rPr>
                <w:lang w:eastAsia="pl-PL"/>
              </w:rPr>
            </w:pPr>
            <w:r>
              <w:rPr>
                <w:lang w:eastAsia="pl-PL"/>
              </w:rPr>
              <w:t>Prace budowlane w roku następnym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8723D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 xml:space="preserve">Przygotowanie dokumentacji budowlanej 90 dni, </w:t>
            </w:r>
          </w:p>
          <w:p w14:paraId="2DA3855F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 xml:space="preserve">Przygotowanie dokumentacji przetargowej 30 dni, </w:t>
            </w:r>
          </w:p>
          <w:p w14:paraId="7540670C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Wyłonienie wykonawcy do końca roku,</w:t>
            </w:r>
          </w:p>
          <w:p w14:paraId="42BE39E2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Odbiór prac do października 2021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F7D21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21"/>
              </w:tabs>
              <w:ind w:left="79" w:hanging="79"/>
              <w:rPr>
                <w:lang w:eastAsia="pl-PL"/>
              </w:rPr>
            </w:pPr>
            <w:r>
              <w:rPr>
                <w:lang w:eastAsia="pl-PL"/>
              </w:rPr>
              <w:t>Dokumentacja budowlana - dział inwestycji</w:t>
            </w:r>
          </w:p>
          <w:p w14:paraId="4B300F4A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21"/>
              </w:tabs>
              <w:ind w:left="79" w:hanging="79"/>
              <w:rPr>
                <w:lang w:eastAsia="pl-PL"/>
              </w:rPr>
            </w:pPr>
            <w:r>
              <w:rPr>
                <w:lang w:eastAsia="pl-PL"/>
              </w:rPr>
              <w:t>Dokumentacja przetargowa – dział zamówień publicznych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75B7C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Około 15000 zł</w:t>
            </w:r>
          </w:p>
        </w:tc>
      </w:tr>
      <w:tr w:rsidR="009957BF" w:rsidRPr="00CA54B9" w14:paraId="58C95887" w14:textId="77777777" w:rsidTr="00E85A5A">
        <w:trPr>
          <w:trHeight w:val="801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6EE27" w14:textId="77777777" w:rsidR="009957BF" w:rsidRPr="00D31D1C" w:rsidRDefault="009957BF" w:rsidP="00E85A5A">
            <w:pPr>
              <w:pStyle w:val="Akapitzlist"/>
              <w:tabs>
                <w:tab w:val="left" w:pos="359"/>
              </w:tabs>
              <w:ind w:left="0"/>
              <w:rPr>
                <w:b/>
                <w:bCs/>
                <w:lang w:eastAsia="pl-PL"/>
              </w:rPr>
            </w:pPr>
            <w:r w:rsidRPr="00D31D1C">
              <w:rPr>
                <w:b/>
                <w:bCs/>
                <w:lang w:eastAsia="pl-PL"/>
              </w:rPr>
              <w:t>Budynek Geotermii Poddębice</w:t>
            </w:r>
          </w:p>
          <w:p w14:paraId="53AB3FE9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Likwidacja progu w wejściu 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F9D4A" w14:textId="77777777" w:rsidR="009957BF" w:rsidRDefault="009957BF" w:rsidP="00E85A5A">
            <w:pPr>
              <w:pStyle w:val="Akapitzlist"/>
              <w:tabs>
                <w:tab w:val="left" w:pos="351"/>
              </w:tabs>
              <w:ind w:left="68"/>
              <w:rPr>
                <w:lang w:eastAsia="pl-PL"/>
              </w:rPr>
            </w:pPr>
            <w:r>
              <w:rPr>
                <w:lang w:eastAsia="pl-PL"/>
              </w:rPr>
              <w:t>Do końca października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2234F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Likwidacja progu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15841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Zarząd Geotermii Poddębice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38530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Około 400 zł – koszt zakupu i montażu progu opadającego do istniejących drzwi.</w:t>
            </w:r>
          </w:p>
        </w:tc>
      </w:tr>
      <w:tr w:rsidR="009957BF" w:rsidRPr="00CA54B9" w14:paraId="075A3D29" w14:textId="77777777" w:rsidTr="00E85A5A">
        <w:trPr>
          <w:trHeight w:val="801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27EE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Dostosowanie wszystkich dokumentów elektronicznych do wymagań ustawy o dostępności cyfrowej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6BD16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351"/>
              </w:tabs>
              <w:ind w:left="68" w:firstLine="0"/>
              <w:rPr>
                <w:lang w:eastAsia="pl-PL"/>
              </w:rPr>
            </w:pPr>
            <w:r>
              <w:rPr>
                <w:lang w:eastAsia="pl-PL"/>
              </w:rPr>
              <w:t>Szkolenie pracowników do końca września 2020,</w:t>
            </w:r>
          </w:p>
          <w:p w14:paraId="1FD0D6DA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351"/>
              </w:tabs>
              <w:ind w:left="68" w:firstLine="0"/>
              <w:rPr>
                <w:lang w:eastAsia="pl-PL"/>
              </w:rPr>
            </w:pPr>
            <w:r>
              <w:rPr>
                <w:lang w:eastAsia="pl-PL"/>
              </w:rPr>
              <w:t>Opracowanie dokumentów do końca 2020,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F2537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Szkolenie pracowników,</w:t>
            </w:r>
          </w:p>
          <w:p w14:paraId="0AD3756B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Opracowanie dokumentów.</w:t>
            </w:r>
          </w:p>
          <w:p w14:paraId="6D4C3374" w14:textId="77777777" w:rsidR="009957BF" w:rsidRDefault="009957BF" w:rsidP="00E85A5A">
            <w:pPr>
              <w:tabs>
                <w:tab w:val="left" w:pos="240"/>
              </w:tabs>
              <w:rPr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EE214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Informatyk, Piotr Kołodziejski</w:t>
            </w:r>
          </w:p>
          <w:p w14:paraId="1613D357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Osoby do przeszkolenia: Piotr Kołodziejski i Marta </w:t>
            </w:r>
            <w:proofErr w:type="spellStart"/>
            <w:r>
              <w:rPr>
                <w:lang w:eastAsia="pl-PL"/>
              </w:rPr>
              <w:t>Awianowicz</w:t>
            </w:r>
            <w:proofErr w:type="spellEnd"/>
          </w:p>
          <w:p w14:paraId="119F5B51" w14:textId="77777777" w:rsidR="009957BF" w:rsidRDefault="009957BF" w:rsidP="00E85A5A">
            <w:pPr>
              <w:pStyle w:val="Akapitzlist"/>
              <w:tabs>
                <w:tab w:val="left" w:pos="240"/>
              </w:tabs>
              <w:ind w:left="0"/>
              <w:rPr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EFA6F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Koszt szkolenia około 3000 zł.</w:t>
            </w:r>
          </w:p>
        </w:tc>
      </w:tr>
      <w:tr w:rsidR="009957BF" w:rsidRPr="00CA54B9" w14:paraId="680398BB" w14:textId="77777777" w:rsidTr="00E85A5A">
        <w:trPr>
          <w:trHeight w:val="801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8F04A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Usunięcie błędów na stronie www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708AC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351"/>
              </w:tabs>
              <w:ind w:left="68" w:firstLine="0"/>
              <w:rPr>
                <w:lang w:eastAsia="pl-PL"/>
              </w:rPr>
            </w:pPr>
            <w:r>
              <w:rPr>
                <w:lang w:eastAsia="pl-PL"/>
              </w:rPr>
              <w:t>Do końca roku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47464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Usunięcie błędów przez firmę X,</w:t>
            </w:r>
          </w:p>
          <w:p w14:paraId="60220C39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Sprawdzenie działania strony po usunięciu błędów przez dział IT urzędu,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BD621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Informatyk, Piotr Kołodziejski</w:t>
            </w:r>
          </w:p>
          <w:p w14:paraId="33926749" w14:textId="77777777" w:rsidR="009957BF" w:rsidRDefault="009957BF" w:rsidP="00E85A5A">
            <w:pPr>
              <w:rPr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1374F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Usługa realizowana w ramach gwarancji na stronę www</w:t>
            </w:r>
          </w:p>
        </w:tc>
      </w:tr>
      <w:tr w:rsidR="009957BF" w:rsidRPr="00CA54B9" w14:paraId="77C74CC5" w14:textId="77777777" w:rsidTr="00E85A5A">
        <w:trPr>
          <w:trHeight w:val="801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71F43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Instalacja pętli indukcyjnej w biurze podawczym.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74BAB" w14:textId="77777777" w:rsidR="009957BF" w:rsidRDefault="009957BF" w:rsidP="00E85A5A">
            <w:pPr>
              <w:tabs>
                <w:tab w:val="left" w:pos="351"/>
              </w:tabs>
              <w:rPr>
                <w:lang w:eastAsia="pl-PL"/>
              </w:rPr>
            </w:pPr>
            <w:r>
              <w:rPr>
                <w:lang w:eastAsia="pl-PL"/>
              </w:rPr>
              <w:t>Do końca 2020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EC28D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Przeprowadzenie zapytania na dostawę i instalację pętli,</w:t>
            </w:r>
          </w:p>
          <w:p w14:paraId="2BEA767D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Instalacja i odbiór,</w:t>
            </w:r>
          </w:p>
          <w:p w14:paraId="5CD05607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Umieszczenie na stronie www informacji o pętli.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1225C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Jan Kowalski – dział techniczny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FF8C4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Koszt około 5000 zł</w:t>
            </w:r>
          </w:p>
        </w:tc>
      </w:tr>
      <w:tr w:rsidR="009957BF" w:rsidRPr="00CA54B9" w14:paraId="512D50B4" w14:textId="77777777" w:rsidTr="00E85A5A">
        <w:trPr>
          <w:trHeight w:val="801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90C0A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Przeprowadzenie audytu procedur i przeprowadzenie konsultacji jego wyników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FB9D2" w14:textId="77777777" w:rsidR="009957BF" w:rsidRDefault="009957BF" w:rsidP="00E85A5A">
            <w:pPr>
              <w:tabs>
                <w:tab w:val="left" w:pos="351"/>
              </w:tabs>
              <w:rPr>
                <w:lang w:eastAsia="pl-PL"/>
              </w:rPr>
            </w:pPr>
            <w:r>
              <w:rPr>
                <w:lang w:eastAsia="pl-PL"/>
              </w:rPr>
              <w:t>Do końca 2020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86D20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Przygotowanie zapytania ofertowego na przeprowadzenie audytu,</w:t>
            </w:r>
          </w:p>
          <w:p w14:paraId="3EFF5B89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Realizacja audytu i odbiór raportu,</w:t>
            </w:r>
          </w:p>
          <w:p w14:paraId="65677ACC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>Przeprowadzenie konsultacji wyników badania ze wszystkimi działami urzędu przy udziale NGO z obszaru dostępności,</w:t>
            </w:r>
          </w:p>
          <w:p w14:paraId="4DDED0C1" w14:textId="77777777" w:rsidR="009957BF" w:rsidRDefault="009957BF" w:rsidP="009957BF">
            <w:pPr>
              <w:pStyle w:val="Akapitzlist"/>
              <w:numPr>
                <w:ilvl w:val="0"/>
                <w:numId w:val="3"/>
              </w:numPr>
              <w:tabs>
                <w:tab w:val="left" w:pos="240"/>
              </w:tabs>
              <w:ind w:left="0" w:firstLine="0"/>
              <w:rPr>
                <w:lang w:eastAsia="pl-PL"/>
              </w:rPr>
            </w:pPr>
            <w:r>
              <w:rPr>
                <w:lang w:eastAsia="pl-PL"/>
              </w:rPr>
              <w:t xml:space="preserve">Wprowadzenie do planu zaleceń raportu </w:t>
            </w:r>
            <w:r>
              <w:rPr>
                <w:lang w:eastAsia="pl-PL"/>
              </w:rPr>
              <w:lastRenderedPageBreak/>
              <w:t>z uwzględnieniem konsultacji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B647C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Przeprowadzenie zamówienia – dział zamówień,</w:t>
            </w:r>
          </w:p>
          <w:p w14:paraId="024AEA3A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Nadzór na realizacją badania, współpraca z wykonawcą, organizacja konsultacji, aktualizacja planu – koordynator Anna Pietrzak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86C3E" w14:textId="77777777" w:rsidR="009957BF" w:rsidRDefault="009957BF" w:rsidP="00E85A5A">
            <w:pPr>
              <w:rPr>
                <w:lang w:eastAsia="pl-PL"/>
              </w:rPr>
            </w:pPr>
            <w:r>
              <w:rPr>
                <w:lang w:eastAsia="pl-PL"/>
              </w:rPr>
              <w:t>Koszt około 3000 zł</w:t>
            </w:r>
          </w:p>
        </w:tc>
      </w:tr>
    </w:tbl>
    <w:p w14:paraId="0245B265" w14:textId="77777777" w:rsidR="009957BF" w:rsidRDefault="009957BF"/>
    <w:sectPr w:rsidR="00995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0227E"/>
    <w:multiLevelType w:val="hybridMultilevel"/>
    <w:tmpl w:val="61D0D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A6D98"/>
    <w:multiLevelType w:val="hybridMultilevel"/>
    <w:tmpl w:val="32E61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3C6B"/>
    <w:multiLevelType w:val="hybridMultilevel"/>
    <w:tmpl w:val="61D0D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E2BDA"/>
    <w:multiLevelType w:val="hybridMultilevel"/>
    <w:tmpl w:val="1550F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626C7"/>
    <w:multiLevelType w:val="hybridMultilevel"/>
    <w:tmpl w:val="40DE1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50754"/>
    <w:multiLevelType w:val="hybridMultilevel"/>
    <w:tmpl w:val="E72A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95DD3"/>
    <w:multiLevelType w:val="hybridMultilevel"/>
    <w:tmpl w:val="61D0D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759FD"/>
    <w:multiLevelType w:val="hybridMultilevel"/>
    <w:tmpl w:val="4BE4DE3C"/>
    <w:lvl w:ilvl="0" w:tplc="2250D3D4">
      <w:start w:val="1"/>
      <w:numFmt w:val="decimal"/>
      <w:pStyle w:val="Nagwek5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BF"/>
    <w:rsid w:val="0099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0286"/>
  <w15:chartTrackingRefBased/>
  <w15:docId w15:val="{7784F808-9D0B-44B8-8425-3CA44B4B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7BF"/>
    <w:pPr>
      <w:spacing w:line="288" w:lineRule="auto"/>
    </w:pPr>
    <w:rPr>
      <w:rFonts w:ascii="Arial" w:hAnsi="Ari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957BF"/>
    <w:pPr>
      <w:keepNext/>
      <w:keepLines/>
      <w:shd w:val="clear" w:color="auto" w:fill="C5E0B3" w:themeFill="accent6" w:themeFillTint="66"/>
      <w:spacing w:before="240" w:after="24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57BF"/>
    <w:pPr>
      <w:keepNext/>
      <w:keepLines/>
      <w:numPr>
        <w:numId w:val="1"/>
      </w:numPr>
      <w:spacing w:before="40" w:after="0"/>
      <w:outlineLvl w:val="4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9957BF"/>
    <w:rPr>
      <w:rFonts w:ascii="Arial" w:eastAsiaTheme="majorEastAsia" w:hAnsi="Arial" w:cstheme="majorBidi"/>
      <w:b/>
      <w:iCs/>
      <w:shd w:val="clear" w:color="auto" w:fill="C5E0B3" w:themeFill="accent6" w:themeFillTint="66"/>
    </w:rPr>
  </w:style>
  <w:style w:type="character" w:customStyle="1" w:styleId="Nagwek5Znak">
    <w:name w:val="Nagłówek 5 Znak"/>
    <w:basedOn w:val="Domylnaczcionkaakapitu"/>
    <w:link w:val="Nagwek5"/>
    <w:uiPriority w:val="9"/>
    <w:rsid w:val="009957BF"/>
    <w:rPr>
      <w:rFonts w:ascii="Arial" w:eastAsiaTheme="majorEastAsia" w:hAnsi="Arial" w:cstheme="majorBidi"/>
      <w:b/>
    </w:rPr>
  </w:style>
  <w:style w:type="paragraph" w:styleId="Akapitzlist">
    <w:name w:val="List Paragraph"/>
    <w:basedOn w:val="Normalny"/>
    <w:link w:val="AkapitzlistZnak"/>
    <w:uiPriority w:val="34"/>
    <w:qFormat/>
    <w:rsid w:val="009957B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57BF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57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ddeb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852</Words>
  <Characters>5116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Parysz</dc:creator>
  <cp:keywords/>
  <dc:description/>
  <cp:lastModifiedBy>Adam Parysz</cp:lastModifiedBy>
  <cp:revision>1</cp:revision>
  <dcterms:created xsi:type="dcterms:W3CDTF">2020-10-14T07:58:00Z</dcterms:created>
  <dcterms:modified xsi:type="dcterms:W3CDTF">2020-10-14T07:58:00Z</dcterms:modified>
</cp:coreProperties>
</file>